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E3666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000E3667" w14:textId="77777777" w:rsidR="0022369B" w:rsidRDefault="00111D93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m</w:t>
      </w:r>
      <w:r w:rsidR="00B86FCC" w:rsidRPr="00292A26">
        <w:rPr>
          <w:rFonts w:ascii="Arial" w:hAnsi="Arial"/>
        </w:rPr>
        <w:t>ontage-element voor hang-wc</w:t>
      </w:r>
      <w:r w:rsidR="0022369B">
        <w:rPr>
          <w:rFonts w:ascii="Arial" w:hAnsi="Arial"/>
        </w:rPr>
        <w:t>'s</w:t>
      </w:r>
      <w:r w:rsidR="00B86FCC">
        <w:rPr>
          <w:rFonts w:ascii="Arial" w:hAnsi="Arial"/>
        </w:rPr>
        <w:t xml:space="preserve"> </w:t>
      </w:r>
      <w:r w:rsidR="0022369B">
        <w:rPr>
          <w:rFonts w:ascii="Arial" w:hAnsi="Arial"/>
        </w:rPr>
        <w:t xml:space="preserve">met aansluitmaten volgens </w:t>
      </w:r>
      <w:r w:rsidR="003746C3">
        <w:rPr>
          <w:rFonts w:ascii="Arial" w:hAnsi="Arial"/>
        </w:rPr>
        <w:t xml:space="preserve">NBN </w:t>
      </w:r>
      <w:r w:rsidR="0022369B">
        <w:rPr>
          <w:rFonts w:ascii="Arial" w:hAnsi="Arial"/>
        </w:rPr>
        <w:t>EN 33:2011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283DAD">
        <w:rPr>
          <w:rFonts w:ascii="Arial" w:hAnsi="Arial"/>
        </w:rPr>
        <w:t>voor montage in kamerhoge lichte wanden (vóorzetwanden of scheidingswanden)</w:t>
      </w:r>
    </w:p>
    <w:p w14:paraId="000E3669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000E366A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000E366B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proofErr w:type="spellStart"/>
      <w:r w:rsidR="00810B4F">
        <w:rPr>
          <w:rFonts w:ascii="Arial" w:hAnsi="Arial"/>
        </w:rPr>
        <w:t>voorgemonteerd</w:t>
      </w:r>
      <w:proofErr w:type="spellEnd"/>
      <w:r w:rsidR="00810B4F">
        <w:rPr>
          <w:rFonts w:ascii="Arial" w:hAnsi="Arial"/>
        </w:rPr>
        <w:t xml:space="preserve">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 xml:space="preserve">voor </w:t>
      </w:r>
      <w:r w:rsidR="00B86FCC" w:rsidRPr="008E50E3">
        <w:rPr>
          <w:rFonts w:ascii="Arial" w:hAnsi="Arial"/>
        </w:rPr>
        <w:t>front</w:t>
      </w:r>
      <w:r w:rsidR="00910F27" w:rsidRPr="008E50E3">
        <w:rPr>
          <w:rFonts w:ascii="Arial" w:hAnsi="Arial"/>
        </w:rPr>
        <w:t xml:space="preserve">- of </w:t>
      </w:r>
      <w:proofErr w:type="spellStart"/>
      <w:r w:rsidR="00910F27" w:rsidRPr="008E50E3">
        <w:rPr>
          <w:rFonts w:ascii="Arial" w:hAnsi="Arial"/>
        </w:rPr>
        <w:t>bovenb</w:t>
      </w:r>
      <w:r w:rsidR="00B86FCC" w:rsidRPr="008E50E3">
        <w:rPr>
          <w:rFonts w:ascii="Arial" w:hAnsi="Arial"/>
        </w:rPr>
        <w:t>ediening</w:t>
      </w:r>
      <w:proofErr w:type="spellEnd"/>
      <w:r w:rsidR="002E670A" w:rsidRPr="008E50E3">
        <w:rPr>
          <w:rFonts w:ascii="Arial" w:hAnsi="Arial"/>
        </w:rPr>
        <w:t>, te kiezen tijdens de montage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000E366C" w14:textId="292AD0D2" w:rsidR="00810B4F" w:rsidRPr="00876FA7" w:rsidRDefault="00810B4F" w:rsidP="00810B4F">
      <w:pPr>
        <w:pStyle w:val="Bulleted2"/>
        <w:rPr>
          <w:rFonts w:ascii="Arial" w:hAnsi="Arial"/>
        </w:rPr>
      </w:pPr>
      <w:r w:rsidRPr="00876FA7">
        <w:rPr>
          <w:rFonts w:ascii="Arial" w:hAnsi="Arial"/>
        </w:rPr>
        <w:t xml:space="preserve">inbouwspoelreservoir: </w:t>
      </w:r>
      <w:r w:rsidR="00876FA7" w:rsidRPr="00876FA7">
        <w:rPr>
          <w:rFonts w:ascii="Arial" w:hAnsi="Arial"/>
        </w:rPr>
        <w:br/>
      </w:r>
      <w:r w:rsidRPr="00876FA7">
        <w:rPr>
          <w:rFonts w:ascii="Arial" w:hAnsi="Arial"/>
        </w:rPr>
        <w:t xml:space="preserve">zie </w:t>
      </w:r>
      <w:r w:rsidR="00876FA7" w:rsidRPr="0079091F">
        <w:rPr>
          <w:rFonts w:ascii="Arial" w:hAnsi="Arial"/>
        </w:rPr>
        <w:t>GEDETAILLEERDE BESCHRIJVING VAN HET INBOUWSPOELRESERVOIR</w:t>
      </w:r>
    </w:p>
    <w:p w14:paraId="000E366D" w14:textId="77777777" w:rsidR="00960449" w:rsidRPr="008E50E3" w:rsidRDefault="00181B39" w:rsidP="00960449">
      <w:pPr>
        <w:pStyle w:val="Bulleted1"/>
        <w:rPr>
          <w:rFonts w:ascii="Arial" w:hAnsi="Arial"/>
        </w:rPr>
      </w:pPr>
      <w:r w:rsidRPr="008E50E3">
        <w:rPr>
          <w:rFonts w:ascii="Arial" w:hAnsi="Arial"/>
        </w:rPr>
        <w:t>een bedieningsplaat voor front</w:t>
      </w:r>
      <w:r w:rsidR="00FB49FD" w:rsidRPr="008E50E3">
        <w:rPr>
          <w:rFonts w:ascii="Arial" w:hAnsi="Arial"/>
        </w:rPr>
        <w:t xml:space="preserve">- of </w:t>
      </w:r>
      <w:proofErr w:type="spellStart"/>
      <w:r w:rsidR="00FB49FD" w:rsidRPr="008E50E3">
        <w:rPr>
          <w:rFonts w:ascii="Arial" w:hAnsi="Arial"/>
        </w:rPr>
        <w:t>boven</w:t>
      </w:r>
      <w:r w:rsidRPr="008E50E3">
        <w:rPr>
          <w:rFonts w:ascii="Arial" w:hAnsi="Arial"/>
        </w:rPr>
        <w:t>bediening</w:t>
      </w:r>
      <w:proofErr w:type="spellEnd"/>
      <w:r w:rsidRPr="008E50E3">
        <w:rPr>
          <w:rFonts w:ascii="Arial" w:hAnsi="Arial"/>
        </w:rPr>
        <w:t xml:space="preserve"> kan op dit montage-element gemonteerd worden</w:t>
      </w:r>
    </w:p>
    <w:p w14:paraId="000E366E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000E366F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00E3670" w14:textId="77777777" w:rsidR="00F97930" w:rsidRDefault="006E08F2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proofErr w:type="spellStart"/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>gelakt</w:t>
      </w:r>
      <w:proofErr w:type="spellEnd"/>
      <w:r w:rsidR="00F97930" w:rsidRPr="00292A26">
        <w:rPr>
          <w:rFonts w:ascii="Arial" w:hAnsi="Arial"/>
        </w:rPr>
        <w:t xml:space="preserve">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000E3671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000E367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00E3673" w14:textId="77777777" w:rsidR="000C0EB2" w:rsidRPr="000C0EB2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0C0EB2">
        <w:rPr>
          <w:rFonts w:ascii="Arial" w:hAnsi="Arial"/>
        </w:rPr>
        <w:t>afvoermanchet (ø90</w:t>
      </w:r>
      <w:r w:rsidR="003C69CE">
        <w:rPr>
          <w:rFonts w:ascii="Arial" w:hAnsi="Arial"/>
        </w:rPr>
        <w:t xml:space="preserve"> mm</w:t>
      </w:r>
      <w:r w:rsidR="000C0EB2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, afvoerbocht </w:t>
      </w:r>
      <w:r w:rsidR="009C1808" w:rsidRPr="000C0EB2">
        <w:rPr>
          <w:rFonts w:ascii="Arial" w:hAnsi="Arial"/>
        </w:rPr>
        <w:t>(ø90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9C1808">
        <w:rPr>
          <w:rFonts w:ascii="Arial" w:hAnsi="Arial"/>
        </w:rPr>
        <w:t xml:space="preserve"> en </w:t>
      </w:r>
      <w:proofErr w:type="spellStart"/>
      <w:r w:rsidR="009C1808">
        <w:rPr>
          <w:rFonts w:ascii="Arial" w:hAnsi="Arial"/>
        </w:rPr>
        <w:t>overgangsmof</w:t>
      </w:r>
      <w:proofErr w:type="spellEnd"/>
      <w:r w:rsidR="009C1808">
        <w:rPr>
          <w:rFonts w:ascii="Arial" w:hAnsi="Arial"/>
        </w:rPr>
        <w:t xml:space="preserve"> (</w:t>
      </w:r>
      <w:r w:rsidR="009C1808" w:rsidRPr="000C0EB2">
        <w:rPr>
          <w:rFonts w:ascii="Arial" w:hAnsi="Arial"/>
        </w:rPr>
        <w:t>ø90</w:t>
      </w:r>
      <w:r w:rsidR="009C1808">
        <w:rPr>
          <w:rFonts w:ascii="Arial" w:hAnsi="Arial"/>
        </w:rPr>
        <w:t xml:space="preserve"> mm / </w:t>
      </w:r>
      <w:r w:rsidR="009C1808">
        <w:rPr>
          <w:rFonts w:ascii="Arial" w:hAnsi="Arial"/>
        </w:rPr>
        <w:br/>
      </w:r>
      <w:r w:rsidR="009C1808" w:rsidRPr="000C0EB2">
        <w:rPr>
          <w:rFonts w:ascii="Arial" w:hAnsi="Arial"/>
        </w:rPr>
        <w:t>ø</w:t>
      </w:r>
      <w:r w:rsidR="009C1808">
        <w:rPr>
          <w:rFonts w:ascii="Arial" w:hAnsi="Arial"/>
        </w:rPr>
        <w:t>11</w:t>
      </w:r>
      <w:r w:rsidR="009C1808" w:rsidRPr="000C0EB2">
        <w:rPr>
          <w:rFonts w:ascii="Arial" w:hAnsi="Arial"/>
        </w:rPr>
        <w:t>0</w:t>
      </w:r>
      <w:r w:rsidR="009C1808">
        <w:rPr>
          <w:rFonts w:ascii="Arial" w:hAnsi="Arial"/>
        </w:rPr>
        <w:t xml:space="preserve"> mm</w:t>
      </w:r>
      <w:r w:rsidR="009C1808" w:rsidRPr="000C0EB2">
        <w:rPr>
          <w:rFonts w:ascii="Arial" w:hAnsi="Arial"/>
        </w:rPr>
        <w:t>)</w:t>
      </w:r>
      <w:r w:rsidR="000C0EB2" w:rsidRPr="000C0EB2">
        <w:rPr>
          <w:rFonts w:ascii="Arial" w:hAnsi="Arial"/>
        </w:rPr>
        <w:t xml:space="preserve"> </w:t>
      </w:r>
      <w:r w:rsidR="009C1808">
        <w:rPr>
          <w:rFonts w:ascii="Arial" w:hAnsi="Arial"/>
        </w:rPr>
        <w:t>zijn</w:t>
      </w:r>
      <w:r w:rsidR="000C0EB2" w:rsidRPr="000C0EB2">
        <w:rPr>
          <w:rFonts w:ascii="Arial" w:hAnsi="Arial"/>
        </w:rPr>
        <w:t xml:space="preserve"> van PE</w:t>
      </w:r>
    </w:p>
    <w:p w14:paraId="000E3674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000E3675" w14:textId="77777777" w:rsidR="00297424" w:rsidRPr="00C63E13" w:rsidRDefault="000C088E" w:rsidP="00297424">
      <w:pPr>
        <w:pStyle w:val="Bulleted1"/>
        <w:rPr>
          <w:rFonts w:ascii="Arial" w:hAnsi="Arial"/>
        </w:rPr>
      </w:pPr>
      <w:r w:rsidRPr="00C63E13">
        <w:rPr>
          <w:rFonts w:ascii="Arial" w:hAnsi="Arial"/>
        </w:rPr>
        <w:t>het rechthoekige kader van het montage-element is bovenaan gedeeltelijk open en gelast</w:t>
      </w:r>
    </w:p>
    <w:p w14:paraId="000E3676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1"/>
    <w:p w14:paraId="000E3677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000E3678" w14:textId="14B0ED08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afzonderlijk, traploos in hoogte instelbare voetsteunen</w:t>
      </w:r>
    </w:p>
    <w:p w14:paraId="000E3679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000E367A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00E367B" w14:textId="77777777" w:rsidR="006E740D" w:rsidRDefault="009C141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rechthoekige voetsteunplaatjes </w:t>
      </w:r>
      <w:r w:rsidR="00C224F6">
        <w:rPr>
          <w:rFonts w:ascii="Arial" w:hAnsi="Arial"/>
        </w:rPr>
        <w:t xml:space="preserve">zijn draaibaar, ze passen in </w:t>
      </w:r>
      <w:r w:rsidR="009432E6">
        <w:rPr>
          <w:rFonts w:ascii="Arial" w:hAnsi="Arial"/>
        </w:rPr>
        <w:t>metalen</w:t>
      </w:r>
      <w:r w:rsidR="00C224F6">
        <w:rPr>
          <w:rFonts w:ascii="Arial" w:hAnsi="Arial"/>
        </w:rPr>
        <w:t xml:space="preserve"> U</w:t>
      </w:r>
      <w:r w:rsidR="009432E6">
        <w:rPr>
          <w:rFonts w:ascii="Arial" w:hAnsi="Arial"/>
        </w:rPr>
        <w:t>-profielen van 5 en 7,5 cm</w:t>
      </w:r>
      <w:r w:rsidR="00C224F6">
        <w:rPr>
          <w:rFonts w:ascii="Arial" w:hAnsi="Arial"/>
        </w:rPr>
        <w:t xml:space="preserve"> </w:t>
      </w:r>
      <w:r w:rsidR="006E740D">
        <w:rPr>
          <w:rFonts w:ascii="Arial" w:hAnsi="Arial"/>
        </w:rPr>
        <w:t>(</w:t>
      </w:r>
      <w:r w:rsidR="00C07E3A">
        <w:rPr>
          <w:rFonts w:ascii="Arial" w:hAnsi="Arial"/>
        </w:rPr>
        <w:t xml:space="preserve">lichte </w:t>
      </w:r>
      <w:r w:rsidR="009432E6">
        <w:rPr>
          <w:rFonts w:ascii="Arial" w:hAnsi="Arial"/>
        </w:rPr>
        <w:t>wanden</w:t>
      </w:r>
      <w:r w:rsidR="006E740D">
        <w:rPr>
          <w:rFonts w:ascii="Arial" w:hAnsi="Arial"/>
        </w:rPr>
        <w:t>)</w:t>
      </w:r>
    </w:p>
    <w:p w14:paraId="000E367C" w14:textId="77777777" w:rsidR="009F34EA" w:rsidRDefault="006E740D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lastRenderedPageBreak/>
        <w:t>de rechthoekige voetsteunplaatjes passen in</w:t>
      </w:r>
      <w:r w:rsidR="00C224F6">
        <w:rPr>
          <w:rFonts w:ascii="Arial" w:hAnsi="Arial"/>
        </w:rPr>
        <w:t xml:space="preserve"> het profiel van dezelfde fabrikant</w:t>
      </w:r>
      <w:r>
        <w:rPr>
          <w:rFonts w:ascii="Arial" w:hAnsi="Arial"/>
        </w:rPr>
        <w:t xml:space="preserve"> (systeemwanden)</w:t>
      </w:r>
    </w:p>
    <w:p w14:paraId="000E367D" w14:textId="77777777" w:rsidR="009C1414" w:rsidRDefault="00F6200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19569C">
        <w:rPr>
          <w:rFonts w:ascii="Arial" w:hAnsi="Arial"/>
        </w:rPr>
        <w:t>k</w:t>
      </w:r>
      <w:r w:rsidR="0019569C" w:rsidRPr="00275653">
        <w:rPr>
          <w:rFonts w:ascii="Arial" w:hAnsi="Arial"/>
        </w:rPr>
        <w:t xml:space="preserve">ader </w:t>
      </w:r>
      <w:r>
        <w:rPr>
          <w:rFonts w:ascii="Arial" w:hAnsi="Arial"/>
        </w:rPr>
        <w:t>van het montage-element heeft</w:t>
      </w:r>
      <w:r w:rsidR="0019569C" w:rsidRPr="00275653">
        <w:rPr>
          <w:rFonts w:ascii="Arial" w:hAnsi="Arial"/>
        </w:rPr>
        <w:t xml:space="preserve"> boorgaten ø 9 mm voor bevestiging in</w:t>
      </w:r>
      <w:r w:rsidR="0019569C">
        <w:rPr>
          <w:rFonts w:ascii="Arial" w:hAnsi="Arial"/>
        </w:rPr>
        <w:t xml:space="preserve"> houtskeletbouw</w:t>
      </w:r>
    </w:p>
    <w:p w14:paraId="000E367E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000E367F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000E3680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000E3681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000E3682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00E3683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000E368A" w14:textId="77777777" w:rsidTr="00A2047D">
        <w:tc>
          <w:tcPr>
            <w:tcW w:w="1163" w:type="dxa"/>
          </w:tcPr>
          <w:p w14:paraId="000E3684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00E3685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000E3686" w14:textId="77777777" w:rsidR="0020639C" w:rsidRPr="00735DE7" w:rsidRDefault="0020639C" w:rsidP="00157D48"/>
        </w:tc>
        <w:tc>
          <w:tcPr>
            <w:tcW w:w="142" w:type="dxa"/>
          </w:tcPr>
          <w:p w14:paraId="000E3687" w14:textId="77777777" w:rsidR="0020639C" w:rsidRPr="00735DE7" w:rsidRDefault="0020639C" w:rsidP="00157D48"/>
        </w:tc>
        <w:tc>
          <w:tcPr>
            <w:tcW w:w="142" w:type="dxa"/>
          </w:tcPr>
          <w:p w14:paraId="000E3688" w14:textId="77777777" w:rsidR="0020639C" w:rsidRPr="00735DE7" w:rsidRDefault="0020639C" w:rsidP="00157D48"/>
        </w:tc>
        <w:tc>
          <w:tcPr>
            <w:tcW w:w="6713" w:type="dxa"/>
          </w:tcPr>
          <w:p w14:paraId="000E368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00E3691" w14:textId="77777777" w:rsidTr="00A2047D">
        <w:tc>
          <w:tcPr>
            <w:tcW w:w="1163" w:type="dxa"/>
          </w:tcPr>
          <w:p w14:paraId="000E368B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000E368C" w14:textId="77777777" w:rsidR="0020639C" w:rsidRPr="006567D5" w:rsidRDefault="0065024A" w:rsidP="00157D48">
            <w:pPr>
              <w:jc w:val="right"/>
            </w:pPr>
            <w:r w:rsidRPr="006567D5">
              <w:rPr>
                <w:rFonts w:ascii="Arial" w:hAnsi="Arial"/>
              </w:rPr>
              <w:t>9</w:t>
            </w:r>
            <w:r w:rsidR="000C088E" w:rsidRPr="006567D5">
              <w:rPr>
                <w:rFonts w:ascii="Arial" w:hAnsi="Arial"/>
              </w:rPr>
              <w:t>8</w:t>
            </w:r>
            <w:r w:rsidR="0020639C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8D" w14:textId="77777777" w:rsidR="0020639C" w:rsidRPr="006567D5" w:rsidRDefault="0020639C" w:rsidP="00157D48"/>
        </w:tc>
        <w:tc>
          <w:tcPr>
            <w:tcW w:w="142" w:type="dxa"/>
          </w:tcPr>
          <w:p w14:paraId="000E368E" w14:textId="77777777" w:rsidR="0020639C" w:rsidRPr="006567D5" w:rsidRDefault="0020639C" w:rsidP="00157D48"/>
        </w:tc>
        <w:tc>
          <w:tcPr>
            <w:tcW w:w="142" w:type="dxa"/>
          </w:tcPr>
          <w:p w14:paraId="000E368F" w14:textId="77777777" w:rsidR="0020639C" w:rsidRPr="006567D5" w:rsidRDefault="0020639C" w:rsidP="00157D48"/>
        </w:tc>
        <w:tc>
          <w:tcPr>
            <w:tcW w:w="6713" w:type="dxa"/>
          </w:tcPr>
          <w:p w14:paraId="000E3690" w14:textId="77777777" w:rsidR="0020639C" w:rsidRPr="006567D5" w:rsidRDefault="0020639C" w:rsidP="00157D48">
            <w:r w:rsidRPr="006567D5">
              <w:rPr>
                <w:rFonts w:ascii="Arial" w:hAnsi="Arial"/>
              </w:rPr>
              <w:t>cm</w:t>
            </w:r>
          </w:p>
        </w:tc>
      </w:tr>
      <w:tr w:rsidR="0020639C" w:rsidRPr="00292A26" w14:paraId="000E3698" w14:textId="77777777" w:rsidTr="00A2047D">
        <w:tc>
          <w:tcPr>
            <w:tcW w:w="1163" w:type="dxa"/>
          </w:tcPr>
          <w:p w14:paraId="000E3692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000E3693" w14:textId="77777777" w:rsidR="0020639C" w:rsidRPr="006567D5" w:rsidRDefault="0020639C" w:rsidP="00157D48">
            <w:pPr>
              <w:jc w:val="right"/>
            </w:pPr>
            <w:r w:rsidRPr="006567D5">
              <w:rPr>
                <w:rFonts w:ascii="Arial" w:hAnsi="Arial"/>
              </w:rPr>
              <w:t>1</w:t>
            </w:r>
            <w:r w:rsidR="002E670A" w:rsidRPr="006567D5">
              <w:rPr>
                <w:rFonts w:ascii="Arial" w:hAnsi="Arial"/>
              </w:rPr>
              <w:t>4</w:t>
            </w:r>
            <w:r w:rsidR="006D7C06" w:rsidRPr="006567D5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00E3694" w14:textId="77777777" w:rsidR="0020639C" w:rsidRPr="006567D5" w:rsidRDefault="0020639C" w:rsidP="00157D48"/>
        </w:tc>
        <w:tc>
          <w:tcPr>
            <w:tcW w:w="142" w:type="dxa"/>
          </w:tcPr>
          <w:p w14:paraId="000E3695" w14:textId="77777777" w:rsidR="0020639C" w:rsidRPr="006567D5" w:rsidRDefault="0020639C" w:rsidP="00157D48"/>
        </w:tc>
        <w:tc>
          <w:tcPr>
            <w:tcW w:w="142" w:type="dxa"/>
          </w:tcPr>
          <w:p w14:paraId="000E3696" w14:textId="77777777" w:rsidR="0020639C" w:rsidRPr="006567D5" w:rsidRDefault="0020639C" w:rsidP="00157D48"/>
        </w:tc>
        <w:tc>
          <w:tcPr>
            <w:tcW w:w="6713" w:type="dxa"/>
          </w:tcPr>
          <w:p w14:paraId="000E3697" w14:textId="77777777" w:rsidR="0020639C" w:rsidRPr="006567D5" w:rsidRDefault="00642148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</w:t>
            </w:r>
            <w:r w:rsidR="0020639C" w:rsidRPr="006567D5">
              <w:rPr>
                <w:rFonts w:ascii="Arial" w:hAnsi="Arial"/>
              </w:rPr>
              <w:t>m</w:t>
            </w:r>
            <w:r w:rsidRPr="006567D5">
              <w:rPr>
                <w:rFonts w:ascii="Arial" w:hAnsi="Arial"/>
              </w:rPr>
              <w:t xml:space="preserve"> (</w:t>
            </w:r>
            <w:r w:rsidR="002E670A" w:rsidRPr="006567D5">
              <w:rPr>
                <w:rFonts w:ascii="Arial" w:hAnsi="Arial"/>
              </w:rPr>
              <w:t>frontbediening</w:t>
            </w:r>
            <w:r w:rsidRPr="006567D5">
              <w:rPr>
                <w:rFonts w:ascii="Arial" w:hAnsi="Arial"/>
              </w:rPr>
              <w:t>)</w:t>
            </w:r>
          </w:p>
        </w:tc>
      </w:tr>
      <w:tr w:rsidR="002E670A" w:rsidRPr="00292A26" w14:paraId="000E369F" w14:textId="77777777" w:rsidTr="00A2047D">
        <w:tc>
          <w:tcPr>
            <w:tcW w:w="1163" w:type="dxa"/>
          </w:tcPr>
          <w:p w14:paraId="000E3699" w14:textId="77777777" w:rsidR="002E670A" w:rsidRPr="00292A26" w:rsidRDefault="002E670A" w:rsidP="00157D48">
            <w:pPr>
              <w:rPr>
                <w:rFonts w:ascii="Arial" w:hAnsi="Arial"/>
              </w:rPr>
            </w:pPr>
          </w:p>
        </w:tc>
        <w:tc>
          <w:tcPr>
            <w:tcW w:w="1418" w:type="dxa"/>
          </w:tcPr>
          <w:p w14:paraId="000E369A" w14:textId="77777777" w:rsidR="002E670A" w:rsidRPr="006567D5" w:rsidRDefault="002E670A" w:rsidP="00157D48">
            <w:pPr>
              <w:jc w:val="right"/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000E369B" w14:textId="77777777" w:rsidR="002E670A" w:rsidRPr="006567D5" w:rsidRDefault="002E670A" w:rsidP="00157D48"/>
        </w:tc>
        <w:tc>
          <w:tcPr>
            <w:tcW w:w="142" w:type="dxa"/>
          </w:tcPr>
          <w:p w14:paraId="000E369C" w14:textId="77777777" w:rsidR="002E670A" w:rsidRPr="006567D5" w:rsidRDefault="002E670A" w:rsidP="00157D48"/>
        </w:tc>
        <w:tc>
          <w:tcPr>
            <w:tcW w:w="142" w:type="dxa"/>
          </w:tcPr>
          <w:p w14:paraId="000E369D" w14:textId="77777777" w:rsidR="002E670A" w:rsidRPr="006567D5" w:rsidRDefault="002E670A" w:rsidP="00157D48"/>
        </w:tc>
        <w:tc>
          <w:tcPr>
            <w:tcW w:w="6713" w:type="dxa"/>
          </w:tcPr>
          <w:p w14:paraId="000E369E" w14:textId="77777777" w:rsidR="002E670A" w:rsidRPr="006567D5" w:rsidRDefault="002E670A" w:rsidP="00157D48">
            <w:pPr>
              <w:rPr>
                <w:rFonts w:ascii="Arial" w:hAnsi="Arial"/>
              </w:rPr>
            </w:pPr>
            <w:r w:rsidRPr="006567D5">
              <w:rPr>
                <w:rFonts w:ascii="Arial" w:hAnsi="Arial"/>
              </w:rPr>
              <w:t>cm (</w:t>
            </w:r>
            <w:proofErr w:type="spellStart"/>
            <w:r w:rsidRPr="006567D5">
              <w:rPr>
                <w:rFonts w:ascii="Arial" w:hAnsi="Arial"/>
              </w:rPr>
              <w:t>bovenbediening</w:t>
            </w:r>
            <w:proofErr w:type="spellEnd"/>
            <w:r w:rsidRPr="006567D5">
              <w:rPr>
                <w:rFonts w:ascii="Arial" w:hAnsi="Arial"/>
              </w:rPr>
              <w:t>)</w:t>
            </w:r>
          </w:p>
        </w:tc>
      </w:tr>
    </w:tbl>
    <w:p w14:paraId="000E36A0" w14:textId="77777777" w:rsidR="00283DAD" w:rsidRPr="00981C24" w:rsidRDefault="00283DA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Toebehoren</w:t>
      </w:r>
    </w:p>
    <w:p w14:paraId="000E36A1" w14:textId="77777777" w:rsidR="002F38FE" w:rsidRDefault="002F38FE" w:rsidP="002F38FE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proofErr w:type="spellStart"/>
      <w:r w:rsidRPr="00292A26">
        <w:rPr>
          <w:rFonts w:ascii="Arial" w:hAnsi="Arial"/>
        </w:rPr>
        <w:t>muurbevestigingsset</w:t>
      </w:r>
      <w:proofErr w:type="spellEnd"/>
      <w:r w:rsidRPr="00292A26">
        <w:rPr>
          <w:rFonts w:ascii="Arial" w:hAnsi="Arial"/>
        </w:rPr>
        <w:t xml:space="preserve"> voor de bevestiging van het element tegen de muur, uitgerust met</w:t>
      </w:r>
      <w:r>
        <w:rPr>
          <w:rFonts w:ascii="Arial" w:hAnsi="Arial"/>
        </w:rPr>
        <w:t xml:space="preserve"> </w:t>
      </w:r>
      <w:r w:rsidRPr="00292A26">
        <w:rPr>
          <w:rFonts w:ascii="Arial" w:hAnsi="Arial"/>
        </w:rPr>
        <w:t xml:space="preserve">2 metalen muurankers met </w:t>
      </w:r>
      <w:r>
        <w:rPr>
          <w:rFonts w:ascii="Arial" w:hAnsi="Arial"/>
        </w:rPr>
        <w:t xml:space="preserve">langs voren </w:t>
      </w:r>
      <w:r w:rsidRPr="00292A26">
        <w:rPr>
          <w:rFonts w:ascii="Arial" w:hAnsi="Arial"/>
        </w:rPr>
        <w:t>traploos, in de diepte instelbare</w:t>
      </w:r>
      <w:r>
        <w:rPr>
          <w:rFonts w:ascii="Arial" w:hAnsi="Arial"/>
        </w:rPr>
        <w:t>, stelschroeven (M10)</w:t>
      </w:r>
      <w:r w:rsidRPr="00292A26">
        <w:rPr>
          <w:rFonts w:ascii="Arial" w:hAnsi="Arial"/>
        </w:rPr>
        <w:t xml:space="preserve"> voor het instellen van de vóórwanddiepte tussen </w:t>
      </w:r>
      <w:r w:rsidRPr="006567D5">
        <w:rPr>
          <w:rFonts w:ascii="Arial" w:hAnsi="Arial"/>
        </w:rPr>
        <w:t>1</w:t>
      </w:r>
      <w:r w:rsidR="00775CF2" w:rsidRPr="006567D5">
        <w:rPr>
          <w:rFonts w:ascii="Arial" w:hAnsi="Arial"/>
        </w:rPr>
        <w:t>4</w:t>
      </w:r>
      <w:r w:rsidRPr="00292A26">
        <w:rPr>
          <w:rFonts w:ascii="Arial" w:hAnsi="Arial"/>
        </w:rPr>
        <w:t xml:space="preserve"> en 20 cm (zonder afwerkingsplaten)</w:t>
      </w:r>
    </w:p>
    <w:p w14:paraId="000E36A2" w14:textId="77777777" w:rsidR="00F9328C" w:rsidRDefault="00F9328C" w:rsidP="00F9328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de metalen muurankers van de </w:t>
      </w:r>
      <w:proofErr w:type="spellStart"/>
      <w:r>
        <w:rPr>
          <w:rFonts w:ascii="Arial" w:hAnsi="Arial"/>
        </w:rPr>
        <w:t>bevestigingsset</w:t>
      </w:r>
      <w:proofErr w:type="spellEnd"/>
      <w:r>
        <w:rPr>
          <w:rFonts w:ascii="Arial" w:hAnsi="Arial"/>
        </w:rPr>
        <w:t xml:space="preserve"> zijn 360° draaibaar</w:t>
      </w:r>
    </w:p>
    <w:p w14:paraId="000E36A3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00E36A4" w14:textId="696C6BBF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7F6E7BD0" w14:textId="4C90DD50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6C871E8D" w14:textId="12D3453F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4E143510" w14:textId="0F10708D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57E364D" w14:textId="77777777" w:rsidR="008D2F01" w:rsidRPr="000B2641" w:rsidRDefault="008D2F01" w:rsidP="008D2F01">
      <w:pPr>
        <w:pStyle w:val="Bulleted1"/>
        <w:numPr>
          <w:ilvl w:val="0"/>
          <w:numId w:val="0"/>
        </w:numPr>
        <w:rPr>
          <w:rFonts w:ascii="Arial" w:hAnsi="Arial"/>
          <w:b/>
          <w:bCs/>
        </w:rPr>
      </w:pPr>
      <w:r w:rsidRPr="000B2641">
        <w:rPr>
          <w:rFonts w:ascii="Arial" w:hAnsi="Arial"/>
          <w:b/>
          <w:bCs/>
        </w:rPr>
        <w:t>GEDETAILLEERDE BESCHRIJVING VAN HET INBOUWSPOELRESERVOIR</w:t>
      </w:r>
    </w:p>
    <w:p w14:paraId="55F5EB55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56520108" w14:textId="77777777" w:rsidR="008D2F01" w:rsidRPr="003A07AA" w:rsidRDefault="008D2F01" w:rsidP="008D2F01">
      <w:pPr>
        <w:pStyle w:val="Heading1"/>
        <w:numPr>
          <w:ilvl w:val="0"/>
          <w:numId w:val="28"/>
        </w:numPr>
        <w:spacing w:before="0"/>
        <w:rPr>
          <w:rFonts w:ascii="Arial" w:hAnsi="Arial"/>
          <w:b/>
        </w:rPr>
      </w:pPr>
      <w:r w:rsidRPr="003A07AA">
        <w:rPr>
          <w:rFonts w:ascii="Arial" w:hAnsi="Arial"/>
          <w:b/>
        </w:rPr>
        <w:t>Algemene beschrijving</w:t>
      </w:r>
      <w:r w:rsidRPr="003A07AA">
        <w:rPr>
          <w:rFonts w:ascii="Arial" w:hAnsi="Arial"/>
          <w:b/>
        </w:rPr>
        <w:softHyphen/>
      </w:r>
    </w:p>
    <w:p w14:paraId="22FE71FD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I</w:t>
      </w:r>
      <w:r w:rsidRPr="00292A26">
        <w:rPr>
          <w:rFonts w:ascii="Arial" w:hAnsi="Arial"/>
        </w:rPr>
        <w:t>nbouwspoelreservoir met 2-toetsen-spoeltechnie</w:t>
      </w:r>
      <w:r>
        <w:rPr>
          <w:rFonts w:ascii="Arial" w:hAnsi="Arial"/>
        </w:rPr>
        <w:t xml:space="preserve">k, </w:t>
      </w:r>
      <w:r w:rsidRPr="0051653D">
        <w:rPr>
          <w:rFonts w:ascii="Arial" w:hAnsi="Arial"/>
        </w:rPr>
        <w:t xml:space="preserve">voor front- of </w:t>
      </w:r>
      <w:proofErr w:type="spellStart"/>
      <w:r w:rsidRPr="0051653D">
        <w:rPr>
          <w:rFonts w:ascii="Arial" w:hAnsi="Arial"/>
        </w:rPr>
        <w:t>bovenbediening</w:t>
      </w:r>
      <w:proofErr w:type="spellEnd"/>
    </w:p>
    <w:p w14:paraId="1667C7D6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spoeling naar keuze: twee toetsen of spoel</w:t>
      </w:r>
      <w:r>
        <w:rPr>
          <w:rFonts w:ascii="Arial" w:hAnsi="Arial"/>
        </w:rPr>
        <w:t>/</w:t>
      </w:r>
      <w:r w:rsidRPr="00292A26">
        <w:rPr>
          <w:rFonts w:ascii="Arial" w:hAnsi="Arial"/>
        </w:rPr>
        <w:t>stop</w:t>
      </w:r>
    </w:p>
    <w:p w14:paraId="266A16D0" w14:textId="77777777" w:rsidR="008D2F01" w:rsidRPr="00374722" w:rsidRDefault="008D2F01" w:rsidP="008D2F01">
      <w:pPr>
        <w:pStyle w:val="Bulleted1"/>
        <w:rPr>
          <w:rFonts w:ascii="Arial" w:hAnsi="Arial"/>
        </w:rPr>
      </w:pPr>
      <w:r w:rsidRPr="00374722">
        <w:rPr>
          <w:rFonts w:ascii="Arial" w:hAnsi="Arial"/>
        </w:rPr>
        <w:t>na de afwerking van het wc-element kan de bedieningsplaat zonder gereedschap op het reservoir gemonteerd worden</w:t>
      </w:r>
    </w:p>
    <w:p w14:paraId="4EF9FAA2" w14:textId="77777777" w:rsidR="008D2F01" w:rsidRPr="00B64DD5" w:rsidRDefault="008D2F01" w:rsidP="008D2F0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 en eigenschappen</w:t>
      </w:r>
    </w:p>
    <w:p w14:paraId="67110738" w14:textId="77777777" w:rsidR="008D2F01" w:rsidRPr="00981C24" w:rsidRDefault="008D2F01" w:rsidP="008D2F0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134EDE8A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Het inbouwspoelreservoir met spoelbocht is van PE en wit van kleur (niet gekleurd)</w:t>
      </w:r>
    </w:p>
    <w:p w14:paraId="53BC1CE3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Eigenschappen</w:t>
      </w:r>
    </w:p>
    <w:p w14:paraId="72AD18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spoelreservoir is </w:t>
      </w:r>
      <w:r>
        <w:rPr>
          <w:rFonts w:ascii="Arial" w:hAnsi="Arial"/>
        </w:rPr>
        <w:t xml:space="preserve">vervaardigd van PE en geblazen </w:t>
      </w:r>
      <w:r w:rsidRPr="00292A26">
        <w:rPr>
          <w:rFonts w:ascii="Arial" w:hAnsi="Arial"/>
        </w:rPr>
        <w:t>uit één stuk</w:t>
      </w:r>
    </w:p>
    <w:p w14:paraId="75962B4E" w14:textId="77777777" w:rsidR="008D2F01" w:rsidRPr="00ED58F2" w:rsidRDefault="008D2F01" w:rsidP="008D2F01">
      <w:pPr>
        <w:pStyle w:val="Bulleted1"/>
        <w:rPr>
          <w:rFonts w:ascii="Arial" w:hAnsi="Arial"/>
        </w:rPr>
      </w:pPr>
      <w:r w:rsidRPr="00ED58F2">
        <w:rPr>
          <w:rFonts w:ascii="Arial" w:hAnsi="Arial"/>
        </w:rPr>
        <w:t>op 2 plaatsen binnenin het reservoir, zijn er vaste verstevigingspunten aanwezig, op deze punten verbind een las de voorwand met de achterwand van het spoelreservoir</w:t>
      </w:r>
    </w:p>
    <w:p w14:paraId="1D083B4F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waterinhoud van het reservoir is 7,5 liter</w:t>
      </w:r>
    </w:p>
    <w:p w14:paraId="5FD815CC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de hoeveelheid spoelwater is</w:t>
      </w:r>
      <w:r>
        <w:rPr>
          <w:rFonts w:ascii="Arial" w:hAnsi="Arial"/>
        </w:rPr>
        <w:t xml:space="preserve"> 4,5 of</w:t>
      </w:r>
      <w:r w:rsidRPr="00292A26">
        <w:rPr>
          <w:rFonts w:ascii="Arial" w:hAnsi="Arial"/>
        </w:rPr>
        <w:t xml:space="preserve"> 6 of 7,5 liter voor de grote toets en kan traploos ingesteld worden tussen 3 en 4 liter voor de kleine toets.</w:t>
      </w:r>
    </w:p>
    <w:p w14:paraId="7FC9139D" w14:textId="77777777" w:rsidR="008D2F01" w:rsidRDefault="008D2F01" w:rsidP="008D2F01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het </w:t>
      </w:r>
      <w:r>
        <w:rPr>
          <w:rFonts w:ascii="Arial" w:hAnsi="Arial"/>
        </w:rPr>
        <w:t>inbouwspoelreservo</w:t>
      </w:r>
      <w:r w:rsidRPr="00292A26">
        <w:rPr>
          <w:rFonts w:ascii="Arial" w:hAnsi="Arial"/>
        </w:rPr>
        <w:t xml:space="preserve">ir is </w:t>
      </w:r>
      <w:r>
        <w:rPr>
          <w:rFonts w:ascii="Arial" w:hAnsi="Arial"/>
        </w:rPr>
        <w:t xml:space="preserve">aan de buitenzijde </w:t>
      </w:r>
      <w:r w:rsidRPr="00292A26">
        <w:rPr>
          <w:rFonts w:ascii="Arial" w:hAnsi="Arial"/>
        </w:rPr>
        <w:t>bekleed met een EPS-isolatie</w:t>
      </w:r>
      <w:r>
        <w:rPr>
          <w:rFonts w:ascii="Arial" w:hAnsi="Arial"/>
        </w:rPr>
        <w:t>, vervaardigd uit één stuk, tegen condensvorming</w:t>
      </w:r>
    </w:p>
    <w:p w14:paraId="60026C70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het onderhoud van het inbouwspoelreservoir gebeurt</w:t>
      </w:r>
      <w:r w:rsidRPr="002F31B6">
        <w:rPr>
          <w:rFonts w:ascii="Arial" w:hAnsi="Arial"/>
        </w:rPr>
        <w:t xml:space="preserve"> </w:t>
      </w:r>
      <w:r>
        <w:rPr>
          <w:rFonts w:ascii="Arial" w:hAnsi="Arial"/>
        </w:rPr>
        <w:t>zonder gereedschap</w:t>
      </w:r>
    </w:p>
    <w:p w14:paraId="5806EF0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lichaam van </w:t>
      </w:r>
      <w:r w:rsidRPr="00292A26">
        <w:rPr>
          <w:rFonts w:ascii="Arial" w:hAnsi="Arial"/>
        </w:rPr>
        <w:t>de hoekstopkraan</w:t>
      </w:r>
      <w:r>
        <w:rPr>
          <w:rFonts w:ascii="Arial" w:hAnsi="Arial"/>
        </w:rPr>
        <w:t xml:space="preserve">, voorzien van een aanslag die dienst doet als </w:t>
      </w:r>
      <w:r w:rsidRPr="00292A26">
        <w:rPr>
          <w:rFonts w:ascii="Arial" w:hAnsi="Arial"/>
        </w:rPr>
        <w:t>verdraaibeveiliging</w:t>
      </w:r>
      <w:r>
        <w:rPr>
          <w:rFonts w:ascii="Arial" w:hAnsi="Arial"/>
        </w:rPr>
        <w:t>,</w:t>
      </w:r>
      <w:r w:rsidRPr="00292A26">
        <w:rPr>
          <w:rFonts w:ascii="Arial" w:hAnsi="Arial"/>
        </w:rPr>
        <w:t xml:space="preserve"> wordt door middel van een tegenmoer </w:t>
      </w:r>
      <w:r>
        <w:rPr>
          <w:rFonts w:ascii="Arial" w:hAnsi="Arial"/>
        </w:rPr>
        <w:t>op</w:t>
      </w:r>
      <w:r w:rsidRPr="00292A26">
        <w:rPr>
          <w:rFonts w:ascii="Arial" w:hAnsi="Arial"/>
        </w:rPr>
        <w:t xml:space="preserve"> het reservoir bevestigd</w:t>
      </w:r>
    </w:p>
    <w:p w14:paraId="1D0C1644" w14:textId="77777777" w:rsidR="008D2F01" w:rsidRPr="00DE7AEB" w:rsidRDefault="008D2F01" w:rsidP="008D2F01">
      <w:pPr>
        <w:pStyle w:val="Bulleted1"/>
        <w:rPr>
          <w:rFonts w:ascii="Arial" w:hAnsi="Arial"/>
        </w:rPr>
      </w:pPr>
      <w:r w:rsidRPr="00DE7AEB">
        <w:rPr>
          <w:rFonts w:ascii="Arial" w:hAnsi="Arial"/>
        </w:rPr>
        <w:t>de aansluiting aan de watertoevoer, in R1/2”, bevindt zich bovenaan, links aan de zijkant of bovenaan, links achteraan van het reservoir</w:t>
      </w:r>
    </w:p>
    <w:p w14:paraId="73BEEFD0" w14:textId="77777777" w:rsidR="008D2F01" w:rsidRPr="00B72499" w:rsidRDefault="008D2F01" w:rsidP="008D2F01">
      <w:pPr>
        <w:pStyle w:val="Bulleted1"/>
        <w:rPr>
          <w:rFonts w:ascii="Arial" w:hAnsi="Arial"/>
        </w:rPr>
      </w:pPr>
      <w:r w:rsidRPr="00B72499">
        <w:rPr>
          <w:rFonts w:ascii="Arial" w:hAnsi="Arial"/>
        </w:rPr>
        <w:t>de ruwbouwbescherming</w:t>
      </w:r>
      <w:r>
        <w:rPr>
          <w:rFonts w:ascii="Arial" w:hAnsi="Arial"/>
        </w:rPr>
        <w:t>, ter hoogte van de opening van de bedieningsplaat,</w:t>
      </w:r>
      <w:r w:rsidRPr="00B72499">
        <w:rPr>
          <w:rFonts w:ascii="Arial" w:hAnsi="Arial"/>
        </w:rPr>
        <w:t xml:space="preserve"> beschermt </w:t>
      </w:r>
      <w:r>
        <w:rPr>
          <w:rFonts w:ascii="Arial" w:hAnsi="Arial"/>
        </w:rPr>
        <w:t xml:space="preserve">het reservoir </w:t>
      </w:r>
      <w:r w:rsidRPr="00B72499">
        <w:rPr>
          <w:rFonts w:ascii="Arial" w:hAnsi="Arial"/>
        </w:rPr>
        <w:t>tegen vocht en vuil</w:t>
      </w:r>
      <w:r>
        <w:rPr>
          <w:rFonts w:ascii="Arial" w:hAnsi="Arial"/>
        </w:rPr>
        <w:t xml:space="preserve"> tijdens de installatie</w:t>
      </w:r>
      <w:r w:rsidRPr="00B72499">
        <w:rPr>
          <w:rFonts w:ascii="Arial" w:hAnsi="Arial"/>
        </w:rPr>
        <w:t xml:space="preserve">, het </w:t>
      </w:r>
      <w:r>
        <w:rPr>
          <w:rFonts w:ascii="Arial" w:hAnsi="Arial"/>
        </w:rPr>
        <w:t>beschermdeksel</w:t>
      </w:r>
      <w:r w:rsidRPr="00B72499">
        <w:rPr>
          <w:rFonts w:ascii="Arial" w:hAnsi="Arial"/>
        </w:rPr>
        <w:t xml:space="preserve"> kan geopend en gesloten worden zonder gereedschap</w:t>
      </w:r>
    </w:p>
    <w:p w14:paraId="7F02F8D8" w14:textId="77777777" w:rsidR="008D2F01" w:rsidRPr="005A7699" w:rsidRDefault="008D2F01" w:rsidP="008D2F01">
      <w:pPr>
        <w:pStyle w:val="Bulleted1"/>
        <w:rPr>
          <w:rFonts w:ascii="Arial" w:hAnsi="Arial"/>
        </w:rPr>
      </w:pPr>
      <w:r w:rsidRPr="005A7699">
        <w:rPr>
          <w:rFonts w:ascii="Arial" w:hAnsi="Arial"/>
        </w:rPr>
        <w:t>de ruwbouwbescherming heeft bevestigingsgaten voor de montage van de bedieningsplaat</w:t>
      </w:r>
    </w:p>
    <w:p w14:paraId="30116118" w14:textId="77777777" w:rsidR="008D2F01" w:rsidRPr="00475F84" w:rsidRDefault="008D2F01" w:rsidP="008D2F01">
      <w:pPr>
        <w:pStyle w:val="Bulleted1"/>
        <w:rPr>
          <w:rFonts w:ascii="Arial" w:hAnsi="Arial"/>
        </w:rPr>
      </w:pPr>
      <w:r w:rsidRPr="00475F84">
        <w:rPr>
          <w:rFonts w:ascii="Arial" w:hAnsi="Arial"/>
        </w:rPr>
        <w:t>de ruwbouwbescherming is van een geribde harde kunststof die zonder gereedschap ingekort wordt in functie van de afwerkingsdikte</w:t>
      </w:r>
    </w:p>
    <w:p w14:paraId="25C69B7B" w14:textId="77777777" w:rsidR="008D2F01" w:rsidRPr="0000659D" w:rsidRDefault="008D2F01" w:rsidP="008D2F01">
      <w:pPr>
        <w:pStyle w:val="Bulleted1"/>
        <w:rPr>
          <w:rFonts w:ascii="Arial" w:hAnsi="Arial"/>
        </w:rPr>
      </w:pPr>
      <w:r w:rsidRPr="0000659D">
        <w:rPr>
          <w:rFonts w:ascii="Arial" w:hAnsi="Arial"/>
        </w:rPr>
        <w:t xml:space="preserve">het inbouwspoelreservoir heeft een </w:t>
      </w:r>
      <w:r w:rsidRPr="0000659D">
        <w:rPr>
          <w:rFonts w:ascii="Arial" w:hAnsi="Arial"/>
          <w:lang w:val="nl-BE"/>
        </w:rPr>
        <w:t xml:space="preserve">spoelbocht </w:t>
      </w:r>
      <w:bookmarkStart w:id="2" w:name="_Hlk36025923"/>
      <w:r w:rsidRPr="0000659D">
        <w:rPr>
          <w:rFonts w:ascii="Arial" w:hAnsi="Arial"/>
          <w:lang w:val="nl-BE"/>
        </w:rPr>
        <w:t>(ø56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 xml:space="preserve"> x ø45</w:t>
      </w:r>
      <w:r>
        <w:rPr>
          <w:rFonts w:ascii="Arial" w:hAnsi="Arial"/>
          <w:lang w:val="nl-BE"/>
        </w:rPr>
        <w:t xml:space="preserve"> mm</w:t>
      </w:r>
      <w:r w:rsidRPr="0000659D">
        <w:rPr>
          <w:rFonts w:ascii="Arial" w:hAnsi="Arial"/>
          <w:lang w:val="nl-BE"/>
        </w:rPr>
        <w:t>)</w:t>
      </w:r>
      <w:bookmarkEnd w:id="2"/>
    </w:p>
    <w:p w14:paraId="4F477548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overbrengingsmechanisme tussen bedieningsplaat en klok is een kantelinrichting die de horizontale beweging </w:t>
      </w:r>
      <w:r w:rsidRPr="00B47A18">
        <w:rPr>
          <w:rFonts w:ascii="Arial" w:hAnsi="Arial"/>
        </w:rPr>
        <w:t xml:space="preserve">(in geval van frontbediening) of verticale beweging (in geval van </w:t>
      </w:r>
      <w:proofErr w:type="spellStart"/>
      <w:r w:rsidRPr="00B47A18">
        <w:rPr>
          <w:rFonts w:ascii="Arial" w:hAnsi="Arial"/>
        </w:rPr>
        <w:t>bovenbediening</w:t>
      </w:r>
      <w:proofErr w:type="spellEnd"/>
      <w:r w:rsidRPr="00B47A18">
        <w:rPr>
          <w:rFonts w:ascii="Arial" w:hAnsi="Arial"/>
        </w:rPr>
        <w:t>)</w:t>
      </w:r>
      <w:r>
        <w:rPr>
          <w:rFonts w:ascii="Arial" w:hAnsi="Arial"/>
        </w:rPr>
        <w:t>, afkomstig van het indrukken van de bedieningsplaat, overbrengt naar een verticale beweging, die de klok naar omhoog trekt</w:t>
      </w:r>
    </w:p>
    <w:p w14:paraId="036B1C75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vlotterkraan van kunststof werkt tussen 0,1 en 10 bar</w:t>
      </w:r>
    </w:p>
    <w:p w14:paraId="3F2F6B0D" w14:textId="77777777" w:rsidR="008D2F01" w:rsidRDefault="008D2F01" w:rsidP="008D2F01">
      <w:pPr>
        <w:pStyle w:val="Bulleted2"/>
        <w:rPr>
          <w:rFonts w:ascii="Arial" w:hAnsi="Arial"/>
        </w:rPr>
      </w:pPr>
      <w:r>
        <w:rPr>
          <w:rFonts w:ascii="Arial" w:hAnsi="Arial"/>
        </w:rPr>
        <w:t>ze werkt volgens het "</w:t>
      </w:r>
      <w:proofErr w:type="spellStart"/>
      <w:r>
        <w:rPr>
          <w:rFonts w:ascii="Arial" w:hAnsi="Arial"/>
        </w:rPr>
        <w:t>servo</w:t>
      </w:r>
      <w:proofErr w:type="spellEnd"/>
      <w:r>
        <w:rPr>
          <w:rFonts w:ascii="Arial" w:hAnsi="Arial"/>
        </w:rPr>
        <w:t>"-principe</w:t>
      </w:r>
    </w:p>
    <w:p w14:paraId="192AB48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de vlotterkraan biedt de mogelijkheid de waterinhoud van het reservoir te regelen</w:t>
      </w:r>
    </w:p>
    <w:p w14:paraId="165D7578" w14:textId="77777777" w:rsidR="008D2F01" w:rsidRPr="0022369B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1A7033D2" w14:textId="77777777" w:rsidR="008D2F01" w:rsidRDefault="008D2F01" w:rsidP="008D2F01">
      <w:pPr>
        <w:pStyle w:val="Bulleted1"/>
        <w:rPr>
          <w:rFonts w:ascii="Arial" w:hAnsi="Arial"/>
        </w:rPr>
      </w:pPr>
      <w:r>
        <w:rPr>
          <w:rFonts w:ascii="Arial" w:hAnsi="Arial"/>
        </w:rPr>
        <w:t>de klok van kunststof bezit ook een overloopbuis</w:t>
      </w:r>
    </w:p>
    <w:p w14:paraId="5D80ADBE" w14:textId="77777777" w:rsidR="008D2F01" w:rsidRDefault="008D2F01" w:rsidP="008D2F01">
      <w:pPr>
        <w:pStyle w:val="Bulleted2"/>
        <w:rPr>
          <w:rFonts w:ascii="Arial" w:hAnsi="Arial"/>
        </w:rPr>
      </w:pPr>
      <w:r w:rsidRPr="001971F2">
        <w:rPr>
          <w:rFonts w:ascii="Arial" w:hAnsi="Arial"/>
        </w:rPr>
        <w:t xml:space="preserve">de klokdichting is vervaardigd </w:t>
      </w:r>
      <w:r>
        <w:rPr>
          <w:rFonts w:ascii="Arial" w:hAnsi="Arial"/>
        </w:rPr>
        <w:t>van</w:t>
      </w:r>
      <w:r w:rsidRPr="001971F2">
        <w:rPr>
          <w:rFonts w:ascii="Arial" w:hAnsi="Arial"/>
        </w:rPr>
        <w:t xml:space="preserve"> siliconenrubber</w:t>
      </w:r>
    </w:p>
    <w:p w14:paraId="2C96438B" w14:textId="77777777" w:rsidR="008D2F01" w:rsidRPr="003A07AA" w:rsidRDefault="008D2F01" w:rsidP="008D2F01">
      <w:pPr>
        <w:pStyle w:val="Bulleted2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1BA9E618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5FECDBD7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1CBABEFE" w14:textId="77777777" w:rsidR="008D2F01" w:rsidRDefault="008D2F01" w:rsidP="008D2F01">
      <w:pPr>
        <w:pStyle w:val="Bulleted2"/>
        <w:numPr>
          <w:ilvl w:val="0"/>
          <w:numId w:val="0"/>
        </w:numPr>
        <w:rPr>
          <w:rFonts w:ascii="Arial" w:hAnsi="Arial"/>
        </w:rPr>
      </w:pPr>
    </w:p>
    <w:p w14:paraId="433DE1BA" w14:textId="77777777" w:rsidR="008D2F01" w:rsidRPr="00981C24" w:rsidRDefault="008D2F01" w:rsidP="008D2F0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5300"/>
      </w:tblGrid>
      <w:tr w:rsidR="008D2F01" w:rsidRPr="002F1F73" w14:paraId="62DC218C" w14:textId="77777777" w:rsidTr="00990052">
        <w:tc>
          <w:tcPr>
            <w:tcW w:w="1163" w:type="dxa"/>
          </w:tcPr>
          <w:p w14:paraId="3809730A" w14:textId="77777777" w:rsidR="008D2F01" w:rsidRPr="002F1F73" w:rsidRDefault="008D2F01" w:rsidP="00990052">
            <w:r w:rsidRPr="002F1F73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5D8F11A2" w14:textId="77777777" w:rsidR="008D2F01" w:rsidRPr="002F1F73" w:rsidRDefault="008D2F01" w:rsidP="00990052">
            <w:pPr>
              <w:jc w:val="right"/>
            </w:pPr>
            <w:r w:rsidRPr="002F1F73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54A46D3C" w14:textId="77777777" w:rsidR="008D2F01" w:rsidRPr="002F1F73" w:rsidRDefault="008D2F01" w:rsidP="00990052">
            <w:r>
              <w:t>,</w:t>
            </w:r>
          </w:p>
        </w:tc>
        <w:tc>
          <w:tcPr>
            <w:tcW w:w="142" w:type="dxa"/>
          </w:tcPr>
          <w:p w14:paraId="42FF7A87" w14:textId="77777777" w:rsidR="008D2F01" w:rsidRPr="002F1F73" w:rsidRDefault="008D2F01" w:rsidP="00990052">
            <w:r>
              <w:t>6</w:t>
            </w:r>
          </w:p>
        </w:tc>
        <w:tc>
          <w:tcPr>
            <w:tcW w:w="142" w:type="dxa"/>
          </w:tcPr>
          <w:p w14:paraId="5E0C5DD0" w14:textId="77777777" w:rsidR="008D2F01" w:rsidRPr="002F1F73" w:rsidRDefault="008D2F01" w:rsidP="00990052"/>
        </w:tc>
        <w:tc>
          <w:tcPr>
            <w:tcW w:w="5300" w:type="dxa"/>
          </w:tcPr>
          <w:p w14:paraId="1B77ED6D" w14:textId="77777777" w:rsidR="008D2F01" w:rsidRPr="002F1F73" w:rsidRDefault="008D2F01" w:rsidP="00990052">
            <w:r>
              <w:rPr>
                <w:rFonts w:ascii="Arial" w:hAnsi="Arial"/>
              </w:rPr>
              <w:t>c</w:t>
            </w:r>
            <w:r w:rsidRPr="002F1F73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de zijdelingse bevestigingssteunen)</w:t>
            </w:r>
          </w:p>
        </w:tc>
      </w:tr>
      <w:tr w:rsidR="008D2F01" w:rsidRPr="00346C8E" w14:paraId="6B951B80" w14:textId="77777777" w:rsidTr="00990052">
        <w:tc>
          <w:tcPr>
            <w:tcW w:w="1163" w:type="dxa"/>
          </w:tcPr>
          <w:p w14:paraId="31FFE57B" w14:textId="77777777" w:rsidR="008D2F01" w:rsidRPr="00346C8E" w:rsidRDefault="008D2F01" w:rsidP="00990052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41136F8F" w14:textId="77777777" w:rsidR="008D2F01" w:rsidRPr="00346C8E" w:rsidRDefault="008D2F01" w:rsidP="00990052">
            <w:pPr>
              <w:jc w:val="right"/>
            </w:pPr>
            <w:r>
              <w:rPr>
                <w:rFonts w:ascii="Arial" w:hAnsi="Arial"/>
              </w:rPr>
              <w:t>39</w:t>
            </w:r>
            <w:r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1AB8C8E" w14:textId="77777777" w:rsidR="008D2F01" w:rsidRPr="00346C8E" w:rsidRDefault="008D2F01" w:rsidP="00990052">
            <w:r>
              <w:t>,</w:t>
            </w:r>
          </w:p>
        </w:tc>
        <w:tc>
          <w:tcPr>
            <w:tcW w:w="142" w:type="dxa"/>
          </w:tcPr>
          <w:p w14:paraId="4D3BE1A0" w14:textId="77777777" w:rsidR="008D2F01" w:rsidRPr="00346C8E" w:rsidRDefault="008D2F01" w:rsidP="00990052">
            <w:r>
              <w:t>5</w:t>
            </w:r>
          </w:p>
        </w:tc>
        <w:tc>
          <w:tcPr>
            <w:tcW w:w="142" w:type="dxa"/>
          </w:tcPr>
          <w:p w14:paraId="0D4BA041" w14:textId="77777777" w:rsidR="008D2F01" w:rsidRPr="00346C8E" w:rsidRDefault="008D2F01" w:rsidP="00990052"/>
        </w:tc>
        <w:tc>
          <w:tcPr>
            <w:tcW w:w="5300" w:type="dxa"/>
          </w:tcPr>
          <w:p w14:paraId="294F8B06" w14:textId="77777777" w:rsidR="008D2F01" w:rsidRPr="00346C8E" w:rsidRDefault="008D2F01" w:rsidP="00990052">
            <w:r>
              <w:rPr>
                <w:rFonts w:ascii="Arial" w:hAnsi="Arial"/>
              </w:rPr>
              <w:t>c</w:t>
            </w:r>
            <w:r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(zonder spoelbuis)</w:t>
            </w:r>
          </w:p>
        </w:tc>
      </w:tr>
      <w:tr w:rsidR="008D2F01" w:rsidRPr="00292A26" w14:paraId="16B356AC" w14:textId="77777777" w:rsidTr="00990052">
        <w:tc>
          <w:tcPr>
            <w:tcW w:w="1163" w:type="dxa"/>
          </w:tcPr>
          <w:p w14:paraId="524CF1CA" w14:textId="77777777" w:rsidR="008D2F01" w:rsidRPr="00735DE7" w:rsidRDefault="008D2F01" w:rsidP="00990052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6CE4A89F" w14:textId="77777777" w:rsidR="008D2F01" w:rsidRPr="00735DE7" w:rsidRDefault="008D2F01" w:rsidP="00990052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1B25DE97" w14:textId="77777777" w:rsidR="008D2F01" w:rsidRPr="00735DE7" w:rsidRDefault="008D2F01" w:rsidP="00990052"/>
        </w:tc>
        <w:tc>
          <w:tcPr>
            <w:tcW w:w="142" w:type="dxa"/>
          </w:tcPr>
          <w:p w14:paraId="16D90007" w14:textId="77777777" w:rsidR="008D2F01" w:rsidRPr="00735DE7" w:rsidRDefault="008D2F01" w:rsidP="00990052"/>
        </w:tc>
        <w:tc>
          <w:tcPr>
            <w:tcW w:w="142" w:type="dxa"/>
          </w:tcPr>
          <w:p w14:paraId="1DE2D6B9" w14:textId="77777777" w:rsidR="008D2F01" w:rsidRPr="00735DE7" w:rsidRDefault="008D2F01" w:rsidP="00990052"/>
        </w:tc>
        <w:tc>
          <w:tcPr>
            <w:tcW w:w="5300" w:type="dxa"/>
          </w:tcPr>
          <w:p w14:paraId="22544A4E" w14:textId="77777777" w:rsidR="008D2F01" w:rsidRPr="00292A26" w:rsidRDefault="008D2F01" w:rsidP="00990052">
            <w:pPr>
              <w:rPr>
                <w:rFonts w:ascii="Arial" w:hAnsi="Arial"/>
              </w:rPr>
            </w:pPr>
            <w:r w:rsidRPr="00292A26">
              <w:rPr>
                <w:rFonts w:ascii="Arial" w:hAnsi="Arial"/>
              </w:rPr>
              <w:t>cm</w:t>
            </w:r>
          </w:p>
        </w:tc>
      </w:tr>
    </w:tbl>
    <w:p w14:paraId="7910D122" w14:textId="77777777" w:rsidR="008D2F01" w:rsidRDefault="008D2F01" w:rsidP="008D2F01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398C26A5" w14:textId="77777777" w:rsidR="008D2F01" w:rsidRDefault="008D2F01" w:rsidP="00016FF3">
      <w:pPr>
        <w:pStyle w:val="Bulleted1"/>
        <w:numPr>
          <w:ilvl w:val="0"/>
          <w:numId w:val="0"/>
        </w:numPr>
        <w:rPr>
          <w:rFonts w:ascii="Arial" w:hAnsi="Arial"/>
        </w:rPr>
      </w:pPr>
    </w:p>
    <w:p w14:paraId="000E36A6" w14:textId="77777777" w:rsidR="000C0EB2" w:rsidRPr="008D2F01" w:rsidRDefault="000C0EB2" w:rsidP="008D2F01">
      <w:pPr>
        <w:pStyle w:val="Heading1"/>
        <w:numPr>
          <w:ilvl w:val="0"/>
          <w:numId w:val="29"/>
        </w:numPr>
        <w:rPr>
          <w:rFonts w:ascii="Arial" w:hAnsi="Arial"/>
          <w:b/>
        </w:rPr>
      </w:pPr>
      <w:r w:rsidRPr="008D2F01"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B45C3" w:rsidRPr="00A75548" w14:paraId="000E36AA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000E36A7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0" wp14:editId="000E36B1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8" w14:textId="77777777" w:rsidR="005B45C3" w:rsidRDefault="005B45C3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2" wp14:editId="000E36B3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0E36A9" w14:textId="77777777" w:rsidR="005B45C3" w:rsidRDefault="005B45C3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0E36B4" wp14:editId="000E36B5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0E36AB" w14:textId="77777777" w:rsidR="005B45C3" w:rsidRDefault="005B45C3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14:paraId="000E36AC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000E36AD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000E36AE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 xml:space="preserve">H = </w:t>
      </w:r>
      <w:r w:rsidR="00CC7966">
        <w:rPr>
          <w:rFonts w:ascii="Arial" w:hAnsi="Arial" w:cs="Arial"/>
          <w:lang w:val="nl-BE"/>
        </w:rPr>
        <w:t>9</w:t>
      </w:r>
      <w:r w:rsidR="0012739A">
        <w:rPr>
          <w:rFonts w:ascii="Arial" w:hAnsi="Arial" w:cs="Arial"/>
          <w:lang w:val="nl-BE"/>
        </w:rPr>
        <w:t>8</w:t>
      </w:r>
      <w:r w:rsidRPr="00700F00">
        <w:rPr>
          <w:rFonts w:ascii="Arial" w:hAnsi="Arial" w:cs="Arial"/>
          <w:lang w:val="nl-BE"/>
        </w:rPr>
        <w:t xml:space="preserve"> cm (hoogte)</w:t>
      </w:r>
    </w:p>
    <w:p w14:paraId="000E36AF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 = 1</w:t>
      </w:r>
      <w:r w:rsidR="0012739A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 (dikte)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36B8" w14:textId="77777777" w:rsidR="00CB0FB9" w:rsidRDefault="00CB0FB9">
      <w:r>
        <w:separator/>
      </w:r>
    </w:p>
  </w:endnote>
  <w:endnote w:type="continuationSeparator" w:id="0">
    <w:p w14:paraId="000E36B9" w14:textId="77777777" w:rsidR="00CB0FB9" w:rsidRDefault="00CB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00E36C1" w14:textId="77777777">
      <w:tc>
        <w:tcPr>
          <w:tcW w:w="3392" w:type="dxa"/>
        </w:tcPr>
        <w:p w14:paraId="000E36BE" w14:textId="79F10E74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6A5F61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00E36BF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00E36C0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00E36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E36B6" w14:textId="77777777" w:rsidR="00CB0FB9" w:rsidRDefault="00CB0FB9">
      <w:r>
        <w:separator/>
      </w:r>
    </w:p>
  </w:footnote>
  <w:footnote w:type="continuationSeparator" w:id="0">
    <w:p w14:paraId="000E36B7" w14:textId="77777777" w:rsidR="00CB0FB9" w:rsidRDefault="00CB0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36BB" w14:textId="77777777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proofErr w:type="spellStart"/>
    <w:r w:rsidR="00820927">
      <w:rPr>
        <w:rFonts w:ascii="Arial" w:hAnsi="Arial"/>
        <w:b/>
      </w:rPr>
      <w:t>Duo</w:t>
    </w:r>
    <w:r w:rsidRPr="00B64DD5">
      <w:rPr>
        <w:rFonts w:ascii="Arial" w:hAnsi="Arial"/>
        <w:b/>
      </w:rPr>
      <w:t>fix</w:t>
    </w:r>
    <w:proofErr w:type="spellEnd"/>
    <w:r w:rsidR="009A6132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00E36C5" wp14:editId="000E36C6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36BC" w14:textId="0DBDF7D5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>, 111.</w:t>
    </w:r>
    <w:r w:rsidR="00820927">
      <w:rPr>
        <w:rFonts w:ascii="Arial" w:hAnsi="Arial"/>
        <w:b/>
      </w:rPr>
      <w:t>0</w:t>
    </w:r>
    <w:r w:rsidR="00063913">
      <w:rPr>
        <w:rFonts w:ascii="Arial" w:hAnsi="Arial"/>
        <w:b/>
      </w:rPr>
      <w:t>3</w:t>
    </w:r>
    <w:r w:rsidR="00E63B75">
      <w:rPr>
        <w:rFonts w:ascii="Arial" w:hAnsi="Arial"/>
        <w:b/>
      </w:rPr>
      <w:t>0</w:t>
    </w:r>
    <w:r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B35665C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2279915">
    <w:abstractNumId w:val="16"/>
  </w:num>
  <w:num w:numId="2" w16cid:durableId="1967393952">
    <w:abstractNumId w:val="22"/>
  </w:num>
  <w:num w:numId="3" w16cid:durableId="1124736147">
    <w:abstractNumId w:val="4"/>
  </w:num>
  <w:num w:numId="4" w16cid:durableId="194268756">
    <w:abstractNumId w:val="3"/>
  </w:num>
  <w:num w:numId="5" w16cid:durableId="2058386985">
    <w:abstractNumId w:val="13"/>
  </w:num>
  <w:num w:numId="6" w16cid:durableId="111634064">
    <w:abstractNumId w:val="15"/>
  </w:num>
  <w:num w:numId="7" w16cid:durableId="580410059">
    <w:abstractNumId w:val="6"/>
  </w:num>
  <w:num w:numId="8" w16cid:durableId="891694998">
    <w:abstractNumId w:val="19"/>
  </w:num>
  <w:num w:numId="9" w16cid:durableId="231502751">
    <w:abstractNumId w:val="25"/>
  </w:num>
  <w:num w:numId="10" w16cid:durableId="1221333183">
    <w:abstractNumId w:val="2"/>
  </w:num>
  <w:num w:numId="11" w16cid:durableId="1324699647">
    <w:abstractNumId w:val="12"/>
  </w:num>
  <w:num w:numId="12" w16cid:durableId="115875456">
    <w:abstractNumId w:val="11"/>
  </w:num>
  <w:num w:numId="13" w16cid:durableId="459494656">
    <w:abstractNumId w:val="24"/>
  </w:num>
  <w:num w:numId="14" w16cid:durableId="169881749">
    <w:abstractNumId w:val="7"/>
  </w:num>
  <w:num w:numId="15" w16cid:durableId="1914775957">
    <w:abstractNumId w:val="0"/>
  </w:num>
  <w:num w:numId="16" w16cid:durableId="722555819">
    <w:abstractNumId w:val="10"/>
  </w:num>
  <w:num w:numId="17" w16cid:durableId="38288022">
    <w:abstractNumId w:val="5"/>
  </w:num>
  <w:num w:numId="18" w16cid:durableId="1385985438">
    <w:abstractNumId w:val="20"/>
  </w:num>
  <w:num w:numId="19" w16cid:durableId="2055352965">
    <w:abstractNumId w:val="21"/>
  </w:num>
  <w:num w:numId="20" w16cid:durableId="1961690517">
    <w:abstractNumId w:val="18"/>
  </w:num>
  <w:num w:numId="21" w16cid:durableId="210070519">
    <w:abstractNumId w:val="17"/>
  </w:num>
  <w:num w:numId="22" w16cid:durableId="248806042">
    <w:abstractNumId w:val="14"/>
  </w:num>
  <w:num w:numId="23" w16cid:durableId="960762716">
    <w:abstractNumId w:val="23"/>
  </w:num>
  <w:num w:numId="24" w16cid:durableId="1344356579">
    <w:abstractNumId w:val="8"/>
  </w:num>
  <w:num w:numId="25" w16cid:durableId="1192259933">
    <w:abstractNumId w:val="9"/>
  </w:num>
  <w:num w:numId="26" w16cid:durableId="299648591">
    <w:abstractNumId w:val="1"/>
  </w:num>
  <w:num w:numId="27" w16cid:durableId="1429041587">
    <w:abstractNumId w:val="21"/>
  </w:num>
  <w:num w:numId="28" w16cid:durableId="1033822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97795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3913"/>
    <w:rsid w:val="0006767D"/>
    <w:rsid w:val="00076AAD"/>
    <w:rsid w:val="0007796E"/>
    <w:rsid w:val="00080344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739A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5B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45C3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024A"/>
    <w:rsid w:val="006511BF"/>
    <w:rsid w:val="0065139F"/>
    <w:rsid w:val="006527F1"/>
    <w:rsid w:val="00652AC5"/>
    <w:rsid w:val="0065348C"/>
    <w:rsid w:val="006540BE"/>
    <w:rsid w:val="006544DE"/>
    <w:rsid w:val="006567D5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5F61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CF2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9CC"/>
    <w:rsid w:val="00834DEC"/>
    <w:rsid w:val="00844AC2"/>
    <w:rsid w:val="008456B4"/>
    <w:rsid w:val="00850081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76FA7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2F01"/>
    <w:rsid w:val="008E504F"/>
    <w:rsid w:val="008E50E3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96755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22A"/>
    <w:rsid w:val="00C614F6"/>
    <w:rsid w:val="00C624AE"/>
    <w:rsid w:val="00C63E13"/>
    <w:rsid w:val="00C65BD9"/>
    <w:rsid w:val="00C66F11"/>
    <w:rsid w:val="00C673ED"/>
    <w:rsid w:val="00C7084C"/>
    <w:rsid w:val="00C718BE"/>
    <w:rsid w:val="00C723FF"/>
    <w:rsid w:val="00C74455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0FB9"/>
    <w:rsid w:val="00CB493A"/>
    <w:rsid w:val="00CB6D62"/>
    <w:rsid w:val="00CB7793"/>
    <w:rsid w:val="00CC29D1"/>
    <w:rsid w:val="00CC3FC6"/>
    <w:rsid w:val="00CC796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34E3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E5865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3B75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156A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6DC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9FD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000E3666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7314BC-A6AF-4700-B0F7-17C709D6CBA8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2313ea8-4521-49e8-b6bb-ca19bded6e8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A253BEB-7189-4874-AB66-2212E7CB05FE}"/>
</file>

<file path=customXml/itemProps3.xml><?xml version="1.0" encoding="utf-8"?>
<ds:datastoreItem xmlns:ds="http://schemas.openxmlformats.org/officeDocument/2006/customXml" ds:itemID="{1BC27BCF-AF62-439D-AF3D-E95B205693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896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2011-12-15T11:32:00Z</cp:lastPrinted>
  <dcterms:created xsi:type="dcterms:W3CDTF">2023-12-20T10:50:00Z</dcterms:created>
  <dcterms:modified xsi:type="dcterms:W3CDTF">2023-12-20T10:58:00Z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